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D3" w:rsidRDefault="00847FD3" w:rsidP="00847FD3">
      <w:pPr>
        <w:pStyle w:val="a3"/>
        <w:jc w:val="center"/>
      </w:pPr>
      <w:r>
        <w:rPr>
          <w:b/>
          <w:sz w:val="28"/>
          <w:szCs w:val="28"/>
        </w:rPr>
        <w:t>Рекомендации психолога</w:t>
      </w:r>
    </w:p>
    <w:p w:rsidR="00847FD3" w:rsidRDefault="00847FD3" w:rsidP="00847FD3">
      <w:pPr>
        <w:pStyle w:val="a3"/>
        <w:jc w:val="center"/>
      </w:pPr>
      <w:r>
        <w:rPr>
          <w:b/>
          <w:sz w:val="28"/>
          <w:szCs w:val="28"/>
        </w:rPr>
        <w:t>Единый государственный экзамен и ГИА:</w:t>
      </w:r>
    </w:p>
    <w:p w:rsidR="00847FD3" w:rsidRDefault="00847FD3" w:rsidP="00847FD3">
      <w:pPr>
        <w:pStyle w:val="a3"/>
        <w:jc w:val="center"/>
      </w:pPr>
      <w:r>
        <w:rPr>
          <w:b/>
          <w:sz w:val="28"/>
          <w:szCs w:val="28"/>
        </w:rPr>
        <w:t xml:space="preserve"> </w:t>
      </w:r>
      <w:proofErr w:type="gramStart"/>
      <w:r>
        <w:rPr>
          <w:b/>
          <w:sz w:val="28"/>
          <w:szCs w:val="28"/>
        </w:rPr>
        <w:t>психологическая</w:t>
      </w:r>
      <w:proofErr w:type="gramEnd"/>
      <w:r>
        <w:rPr>
          <w:b/>
          <w:sz w:val="28"/>
          <w:szCs w:val="28"/>
        </w:rPr>
        <w:t xml:space="preserve"> подготовка </w:t>
      </w:r>
    </w:p>
    <w:p w:rsidR="00847FD3" w:rsidRDefault="00847FD3" w:rsidP="00847FD3">
      <w:pPr>
        <w:pStyle w:val="a3"/>
        <w:spacing w:before="0" w:beforeAutospacing="0" w:after="0" w:afterAutospacing="0" w:line="276" w:lineRule="auto"/>
        <w:jc w:val="both"/>
      </w:pPr>
      <w:r>
        <w:t>Процедура прохождения Единого государственного экзамена и ГИА - деятельность сложная, отличающаяся от привычного опыта учеников и предъявляющая особые требования к уровню развития психических функций.</w:t>
      </w:r>
    </w:p>
    <w:p w:rsidR="00847FD3" w:rsidRDefault="00847FD3" w:rsidP="00847FD3">
      <w:pPr>
        <w:pStyle w:val="a3"/>
        <w:spacing w:before="0" w:beforeAutospacing="0" w:after="0" w:afterAutospacing="0" w:line="276" w:lineRule="auto"/>
        <w:jc w:val="both"/>
      </w:pPr>
      <w:r>
        <w:t>Можно выделить наиболее значимые психологические характеристики, которые требуются в процессе сдачи Единого государственного экзамена:</w:t>
      </w:r>
    </w:p>
    <w:p w:rsidR="00847FD3" w:rsidRDefault="00847FD3" w:rsidP="00847FD3">
      <w:pPr>
        <w:pStyle w:val="a3"/>
        <w:spacing w:before="0" w:beforeAutospacing="0" w:after="0" w:afterAutospacing="0" w:line="276" w:lineRule="auto"/>
        <w:jc w:val="both"/>
      </w:pPr>
      <w:r>
        <w:t>Высокая мобильность, переключаемость</w:t>
      </w:r>
    </w:p>
    <w:p w:rsidR="00847FD3" w:rsidRDefault="00847FD3" w:rsidP="00847FD3">
      <w:pPr>
        <w:pStyle w:val="a3"/>
        <w:spacing w:before="0" w:beforeAutospacing="0" w:after="0" w:afterAutospacing="0" w:line="276" w:lineRule="auto"/>
        <w:jc w:val="both"/>
      </w:pPr>
      <w:r>
        <w:t>Высокий уровень организации деятельности</w:t>
      </w:r>
    </w:p>
    <w:p w:rsidR="00847FD3" w:rsidRDefault="00847FD3" w:rsidP="00847FD3">
      <w:pPr>
        <w:pStyle w:val="a3"/>
        <w:spacing w:before="0" w:beforeAutospacing="0" w:after="0" w:afterAutospacing="0" w:line="276" w:lineRule="auto"/>
        <w:jc w:val="both"/>
      </w:pPr>
      <w:r>
        <w:t>Высокая и устойчивая работоспособность</w:t>
      </w:r>
    </w:p>
    <w:p w:rsidR="00847FD3" w:rsidRDefault="00847FD3" w:rsidP="00847FD3">
      <w:pPr>
        <w:pStyle w:val="a3"/>
        <w:spacing w:before="0" w:beforeAutospacing="0" w:after="0" w:afterAutospacing="0" w:line="276" w:lineRule="auto"/>
        <w:jc w:val="both"/>
      </w:pPr>
      <w:r>
        <w:t>Высокий уровень концентрации внимания, произвольности</w:t>
      </w:r>
    </w:p>
    <w:p w:rsidR="00847FD3" w:rsidRDefault="00847FD3" w:rsidP="00847FD3">
      <w:pPr>
        <w:pStyle w:val="a3"/>
        <w:spacing w:before="0" w:beforeAutospacing="0" w:after="0" w:afterAutospacing="0" w:line="276" w:lineRule="auto"/>
        <w:jc w:val="both"/>
      </w:pPr>
      <w:r>
        <w:t>Четкость и структурированность мышления</w:t>
      </w:r>
    </w:p>
    <w:p w:rsidR="00847FD3" w:rsidRDefault="00847FD3" w:rsidP="00847FD3">
      <w:pPr>
        <w:pStyle w:val="a3"/>
        <w:spacing w:before="0" w:beforeAutospacing="0" w:after="0" w:afterAutospacing="0" w:line="276" w:lineRule="auto"/>
        <w:jc w:val="both"/>
      </w:pPr>
      <w:proofErr w:type="spellStart"/>
      <w:r>
        <w:t>Сформированность</w:t>
      </w:r>
      <w:proofErr w:type="spellEnd"/>
      <w:r>
        <w:t xml:space="preserve"> внутреннего плана действий.</w:t>
      </w:r>
    </w:p>
    <w:p w:rsidR="00847FD3" w:rsidRDefault="00847FD3" w:rsidP="00847FD3">
      <w:pPr>
        <w:pStyle w:val="a3"/>
        <w:spacing w:before="0" w:beforeAutospacing="0" w:after="0" w:afterAutospacing="0" w:line="276" w:lineRule="auto"/>
        <w:jc w:val="both"/>
      </w:pPr>
      <w:r>
        <w:t xml:space="preserve"> Единый государственный экзамен имеет ряд особенностей. Эти особенности могут вызывать у выпускников различные трудности. </w:t>
      </w:r>
    </w:p>
    <w:p w:rsidR="00847FD3" w:rsidRDefault="00847FD3" w:rsidP="00847FD3">
      <w:pPr>
        <w:pStyle w:val="a3"/>
        <w:spacing w:before="0" w:beforeAutospacing="0" w:after="0" w:afterAutospacing="0" w:line="276" w:lineRule="auto"/>
        <w:jc w:val="both"/>
      </w:pPr>
      <w:r>
        <w:rPr>
          <w:b/>
        </w:rPr>
        <w:t>Когнитивные трудности</w:t>
      </w:r>
    </w:p>
    <w:p w:rsidR="00847FD3" w:rsidRDefault="00847FD3" w:rsidP="00847FD3">
      <w:pPr>
        <w:pStyle w:val="a3"/>
        <w:spacing w:before="0" w:beforeAutospacing="0" w:after="0" w:afterAutospacing="0" w:line="276" w:lineRule="auto"/>
        <w:jc w:val="both"/>
      </w:pPr>
      <w:r>
        <w:t xml:space="preserve">     Это трудности, связанные с особенностями переработки информации, со спецификой работы с тестовыми заданиями. Тестирование предполагает формирование особых навыков: умения выделять существенные стороны в каждом вопросе и отделять их от второстепенных, умения оперировать фактами и положениями. </w:t>
      </w:r>
    </w:p>
    <w:p w:rsidR="00847FD3" w:rsidRDefault="00847FD3" w:rsidP="00847FD3">
      <w:pPr>
        <w:pStyle w:val="a3"/>
        <w:spacing w:before="0" w:beforeAutospacing="0" w:after="0" w:afterAutospacing="0" w:line="276" w:lineRule="auto"/>
        <w:jc w:val="both"/>
      </w:pPr>
      <w:r>
        <w:t xml:space="preserve">     Процедура ЕГЭ(ГИА) требует особой стратегии деятельности: ученику необходимо определить для себя, какие задания и в каком соотношении он будет выполнять. На ЕГЭ определение стратегии деятельности становится ключевым моментом, поскольку это во многом определяет экзаменационную оценку. </w:t>
      </w:r>
    </w:p>
    <w:p w:rsidR="00847FD3" w:rsidRDefault="00847FD3" w:rsidP="00847FD3">
      <w:pPr>
        <w:pStyle w:val="a3"/>
        <w:spacing w:before="0" w:beforeAutospacing="0" w:after="0" w:afterAutospacing="0" w:line="276" w:lineRule="auto"/>
        <w:jc w:val="both"/>
      </w:pPr>
      <w:r>
        <w:t>     Индивидуальная стратегия деятельности - это совокупность приемов и способов, которые в соответствии со своими личностными особенностями использует ученик, и которые позволяют ему добиться наилучших результатов на экзамене.</w:t>
      </w:r>
    </w:p>
    <w:p w:rsidR="00847FD3" w:rsidRDefault="00847FD3" w:rsidP="00847FD3">
      <w:pPr>
        <w:pStyle w:val="a3"/>
        <w:spacing w:before="0" w:beforeAutospacing="0" w:after="0" w:afterAutospacing="0" w:line="276" w:lineRule="auto"/>
        <w:jc w:val="both"/>
      </w:pPr>
      <w:r>
        <w:rPr>
          <w:b/>
        </w:rPr>
        <w:t>Личностные трудности</w:t>
      </w:r>
    </w:p>
    <w:p w:rsidR="00847FD3" w:rsidRDefault="00847FD3" w:rsidP="00847FD3">
      <w:pPr>
        <w:pStyle w:val="a3"/>
        <w:spacing w:before="0" w:beforeAutospacing="0" w:after="0" w:afterAutospacing="0" w:line="276" w:lineRule="auto"/>
        <w:jc w:val="both"/>
      </w:pPr>
      <w:r>
        <w:t xml:space="preserve">     Эти затруднения обусловлены особенностями восприятия учеником ситуации экзамена, его субъективными реакциями и состояниями. </w:t>
      </w:r>
    </w:p>
    <w:p w:rsidR="00847FD3" w:rsidRDefault="00847FD3" w:rsidP="00847FD3">
      <w:pPr>
        <w:pStyle w:val="a3"/>
        <w:spacing w:before="0" w:beforeAutospacing="0" w:after="0" w:afterAutospacing="0" w:line="276" w:lineRule="auto"/>
        <w:jc w:val="both"/>
      </w:pPr>
      <w:r>
        <w:t xml:space="preserve">     Прежде всего стрессовой является сама ситуация экзамена. На экзамене ученик должен за ограниченное количество времени продемонстрировать свои знания по определенном вопросам, причем, результаты этой деятельности будут оцениваться. </w:t>
      </w:r>
    </w:p>
    <w:p w:rsidR="00847FD3" w:rsidRDefault="00847FD3" w:rsidP="00847FD3">
      <w:pPr>
        <w:pStyle w:val="a3"/>
        <w:spacing w:before="0" w:beforeAutospacing="0" w:after="0" w:afterAutospacing="0" w:line="276" w:lineRule="auto"/>
        <w:jc w:val="both"/>
      </w:pPr>
      <w:r>
        <w:t>     На экзамене ребенок показывает, чего он на самом деле добился, каковы в действительности его знания. Стресс на экзамене связан с тем, что эта процедура напрямую связана с самооценкой подростка: насколько я действительно умен, насколько могу справиться с предложенными мне заданиями? Дефицит времени значительно повышает тревогу ученика, у него появляется страх «не успеть».</w:t>
      </w:r>
    </w:p>
    <w:p w:rsidR="00847FD3" w:rsidRDefault="00847FD3" w:rsidP="00847FD3">
      <w:pPr>
        <w:pStyle w:val="a3"/>
        <w:spacing w:before="0" w:beforeAutospacing="0" w:after="0" w:afterAutospacing="0" w:line="276" w:lineRule="auto"/>
        <w:jc w:val="both"/>
      </w:pPr>
      <w:r>
        <w:rPr>
          <w:b/>
        </w:rPr>
        <w:t>Процессуальные трудности</w:t>
      </w:r>
    </w:p>
    <w:p w:rsidR="00847FD3" w:rsidRDefault="00847FD3" w:rsidP="00847FD3">
      <w:pPr>
        <w:pStyle w:val="a3"/>
        <w:spacing w:before="0" w:beforeAutospacing="0" w:after="0" w:afterAutospacing="0" w:line="276" w:lineRule="auto"/>
        <w:jc w:val="both"/>
      </w:pPr>
      <w:r>
        <w:t xml:space="preserve">     Это проблемы, которые связаны с самой процедурой Единого государственного экзамена. Можно выделить несколько групп процессуальных трудностей:</w:t>
      </w:r>
    </w:p>
    <w:p w:rsidR="00847FD3" w:rsidRDefault="00847FD3" w:rsidP="00847FD3">
      <w:pPr>
        <w:pStyle w:val="a3"/>
        <w:spacing w:before="0" w:beforeAutospacing="0" w:after="0" w:afterAutospacing="0" w:line="276" w:lineRule="auto"/>
        <w:jc w:val="both"/>
      </w:pPr>
      <w:r>
        <w:lastRenderedPageBreak/>
        <w:t>1. Трудности, связанные со спецификой фиксирования ответов. Процедура Единого государственного экзамена (ГИА) предполагает особую форму заполнения бланков, которая является непривычной для учащихся. Процедура ЕГЭ разводит вопрос и ответ, что создает школьникам дополнительные сложности. У них может возникнуть страх ошибиться при заполнении бланка, и такие ошибки действительно могут появиться у детей с проблемами внимания. Возможны также трудности с кодированием-раскодированием информации (соотнесением содержания и соответствующего ему номера).</w:t>
      </w:r>
    </w:p>
    <w:p w:rsidR="00847FD3" w:rsidRDefault="00847FD3" w:rsidP="00847FD3">
      <w:pPr>
        <w:pStyle w:val="a3"/>
        <w:spacing w:before="0" w:beforeAutospacing="0" w:after="0" w:afterAutospacing="0" w:line="276" w:lineRule="auto"/>
        <w:jc w:val="both"/>
      </w:pPr>
      <w:r>
        <w:t>2. Трудности, связанные с непривычной ролью взрослого. Обычно на экзамене педагог, особенно работающий в данном классе, совмещает функции поддержки и оценки. В ситуации ЕГЭ (ГИА) присутствующие педагоги - это только наблюдатели, что также может повышать тревогу у выпускников.</w:t>
      </w:r>
    </w:p>
    <w:p w:rsidR="00847FD3" w:rsidRDefault="00847FD3" w:rsidP="00847FD3">
      <w:pPr>
        <w:pStyle w:val="a3"/>
        <w:spacing w:before="0" w:beforeAutospacing="0" w:after="0" w:afterAutospacing="0" w:line="276" w:lineRule="auto"/>
        <w:jc w:val="both"/>
      </w:pPr>
      <w:r>
        <w:t xml:space="preserve">3. Трудности, связанные с незнанием своих прав и обязанностей. ЕГЭ (ГИА) предоставляет выпускнику значительно более активную позицию, нежели традиционная школьная система. Обычно ученики не имеют права оценивать содержание предлагаемого им задания и тем более оспаривать полученные ими оценки, тогда как процедура ЕГЭ (ГИА) предполагает обе эти возможности. </w:t>
      </w:r>
    </w:p>
    <w:p w:rsidR="00847FD3" w:rsidRDefault="00847FD3" w:rsidP="00847FD3">
      <w:pPr>
        <w:pStyle w:val="a3"/>
        <w:spacing w:before="0" w:beforeAutospacing="0" w:after="0" w:afterAutospacing="0" w:line="276" w:lineRule="auto"/>
        <w:jc w:val="both"/>
      </w:pPr>
      <w:r>
        <w:t>     Процессуальные трудности вызваны в основном недостаточным знакомством с процедурой экзамена, и их преодоление должно ориентироваться на овладение детьми специфическими навыками, определяемыми особенностями процедуры ЕГЭ (ГИА).</w:t>
      </w:r>
    </w:p>
    <w:p w:rsidR="00847FD3" w:rsidRDefault="00847FD3" w:rsidP="00847FD3">
      <w:pPr>
        <w:pStyle w:val="a3"/>
        <w:spacing w:before="0" w:beforeAutospacing="0" w:after="0" w:afterAutospacing="0" w:line="276" w:lineRule="auto"/>
        <w:jc w:val="both"/>
      </w:pPr>
      <w:r>
        <w:t xml:space="preserve">     Психологическая подготовка выпускников к Единому государственному экзамену (ГИА) должна состоять из нескольких компонентов. </w:t>
      </w:r>
    </w:p>
    <w:p w:rsidR="00847FD3" w:rsidRDefault="00847FD3" w:rsidP="00847FD3">
      <w:pPr>
        <w:pStyle w:val="a3"/>
        <w:spacing w:before="0" w:beforeAutospacing="0" w:after="0" w:afterAutospacing="0" w:line="276" w:lineRule="auto"/>
        <w:jc w:val="both"/>
      </w:pPr>
      <w:r>
        <w:t>1. Фронтальная подготовка учащихся, предоставляющая им необходимую информацию о правилах и нормах процедуры Единого государственного экзамена (ГИА) и направленная на выработку индивидуального стиля работы.</w:t>
      </w:r>
    </w:p>
    <w:p w:rsidR="00847FD3" w:rsidRDefault="00847FD3" w:rsidP="00847FD3">
      <w:pPr>
        <w:pStyle w:val="a3"/>
        <w:spacing w:before="0" w:beforeAutospacing="0" w:after="0" w:afterAutospacing="0" w:line="276" w:lineRule="auto"/>
        <w:jc w:val="both"/>
      </w:pPr>
      <w:r>
        <w:t>2. Выработка индивидуальных стратегий поддержки для конкретных учащихся с учетом их индивидуальных особенностей.</w:t>
      </w:r>
    </w:p>
    <w:p w:rsidR="00847FD3" w:rsidRDefault="00847FD3" w:rsidP="00847FD3">
      <w:pPr>
        <w:pStyle w:val="a3"/>
        <w:spacing w:before="0" w:beforeAutospacing="0" w:after="0" w:afterAutospacing="0" w:line="276" w:lineRule="auto"/>
        <w:jc w:val="both"/>
      </w:pPr>
      <w:r>
        <w:t>3. Привлечение родителей: ознакомление их со спецификой Единого государственного экзамена.</w:t>
      </w:r>
    </w:p>
    <w:p w:rsidR="00847FD3" w:rsidRDefault="00847FD3" w:rsidP="00847FD3">
      <w:pPr>
        <w:pStyle w:val="a3"/>
        <w:spacing w:before="0" w:beforeAutospacing="0" w:after="0" w:afterAutospacing="0" w:line="276" w:lineRule="auto"/>
        <w:jc w:val="both"/>
      </w:pPr>
      <w:r>
        <w:t>Ситуация Единого государственного экзамена (ГИА) является сложной практически для всех выпускников. Вместе с тем различные группы учащихся могут испытывать специфические трудности в зависимости от особенностей познавательной и эмоционально-волевой сферы.</w:t>
      </w:r>
    </w:p>
    <w:p w:rsidR="00847FD3" w:rsidRDefault="00847FD3" w:rsidP="00847FD3">
      <w:pPr>
        <w:pStyle w:val="a3"/>
        <w:spacing w:before="0" w:beforeAutospacing="0" w:after="0" w:afterAutospacing="0" w:line="276" w:lineRule="auto"/>
        <w:jc w:val="both"/>
      </w:pPr>
      <w:r>
        <w:rPr>
          <w:b/>
        </w:rPr>
        <w:t xml:space="preserve">Роль родителей в подготовке </w:t>
      </w:r>
      <w:proofErr w:type="gramStart"/>
      <w:r>
        <w:rPr>
          <w:b/>
        </w:rPr>
        <w:t>выпускников  к</w:t>
      </w:r>
      <w:proofErr w:type="gramEnd"/>
      <w:r>
        <w:rPr>
          <w:b/>
        </w:rPr>
        <w:t xml:space="preserve"> ЕГЭ</w:t>
      </w:r>
      <w:r>
        <w:t xml:space="preserve"> </w:t>
      </w:r>
      <w:r>
        <w:rPr>
          <w:b/>
        </w:rPr>
        <w:t>и ГИА</w:t>
      </w:r>
    </w:p>
    <w:p w:rsidR="00847FD3" w:rsidRDefault="00847FD3" w:rsidP="00847FD3">
      <w:pPr>
        <w:pStyle w:val="a3"/>
        <w:spacing w:before="0" w:beforeAutospacing="0" w:after="0" w:afterAutospacing="0" w:line="276" w:lineRule="auto"/>
        <w:jc w:val="both"/>
      </w:pPr>
      <w:r>
        <w:t>Успешная подготовка ребенка к ЕГЭ и ГИА зависит от наших общих усилий: с одной стороны, школы, а с другой – семьи.</w:t>
      </w:r>
    </w:p>
    <w:p w:rsidR="00847FD3" w:rsidRDefault="00847FD3" w:rsidP="00847FD3">
      <w:pPr>
        <w:pStyle w:val="a3"/>
        <w:spacing w:before="0" w:beforeAutospacing="0" w:after="0" w:afterAutospacing="0" w:line="276" w:lineRule="auto"/>
        <w:jc w:val="both"/>
      </w:pPr>
      <w:r>
        <w:rPr>
          <w:b/>
        </w:rPr>
        <w:t>Что же могут сделать родители?</w:t>
      </w:r>
    </w:p>
    <w:p w:rsidR="00847FD3" w:rsidRDefault="00847FD3" w:rsidP="00847FD3">
      <w:pPr>
        <w:pStyle w:val="a3"/>
        <w:spacing w:before="0" w:beforeAutospacing="0" w:after="0" w:afterAutospacing="0" w:line="276" w:lineRule="auto"/>
        <w:jc w:val="both"/>
      </w:pPr>
      <w:r>
        <w:t xml:space="preserve">             Очень важно оказать помощь ребенку в организации режима дня, так как сами дети зачастую пренебрегают простыми гигиеническими правилами. Например, дети часто волнуются, так как им кажется, что объем материала очень большой, они не успеют все выучить к экзаменам. Для того чтобы эта задача стала для детей более реальной, мы можем оказать им помощь в распределении учебного материала по дням, в определении ежедневной нагрузки, в составлении плана. Составление плана помогает также справиться с тревогой: ребенок понимает, что успеть выучить весь учебный материал вполне реально, у него достаточно времени для этого. Часто дети не могут сами этого сделать, и наша помощь </w:t>
      </w:r>
      <w:proofErr w:type="gramStart"/>
      <w:r>
        <w:t>может быть</w:t>
      </w:r>
      <w:proofErr w:type="gramEnd"/>
      <w:r>
        <w:t xml:space="preserve"> как нельзя кстати.</w:t>
      </w:r>
    </w:p>
    <w:p w:rsidR="00847FD3" w:rsidRDefault="00847FD3" w:rsidP="00847FD3">
      <w:pPr>
        <w:pStyle w:val="a3"/>
        <w:spacing w:before="0" w:beforeAutospacing="0" w:after="0" w:afterAutospacing="0" w:line="276" w:lineRule="auto"/>
        <w:jc w:val="both"/>
      </w:pPr>
      <w:r>
        <w:lastRenderedPageBreak/>
        <w:t xml:space="preserve">              Огромное значение имеет режим дня. Важно, чтобы ребенок имел возможность отдохнуть, сменить деятельность. Иногда для детей шумный или активный отдых становится дополнительной нагрузкой. Например, компьютерные игры только увеличивают усталость. Очень важно помочь ребенку найти такую форму досуга, которая бы его не переутомляла: прогулки, общение с одним-двумя друзьями. В течение дня также необходимо делать короткие перерывы каждые 45-60 минут. Это необходимо для сохранения высокой работоспособности. Ребенок может выпить чаю, отвлечься, поговорить по телефону и затем вновь вернуться к занятиям. </w:t>
      </w:r>
    </w:p>
    <w:p w:rsidR="00847FD3" w:rsidRDefault="00847FD3" w:rsidP="00847FD3">
      <w:pPr>
        <w:pStyle w:val="a3"/>
        <w:spacing w:before="0" w:beforeAutospacing="0" w:after="0" w:afterAutospacing="0" w:line="276" w:lineRule="auto"/>
        <w:jc w:val="both"/>
      </w:pPr>
      <w:r>
        <w:t xml:space="preserve">          Для нормального самочувствия и хорошей работоспособности необходимо, чтобы ребенок высыпался.  Иногда дети, торопясь выучить как можно больше, пренебрегают сном, занимаются по ночам, после чего быстрее устают, становятся раздражительными и беспокойными. В состоянии утомления работоспособность снижается, и продуктивность такой учебы, когда тянет в сон, очень невелика. Лучше позаниматься на свежую голову, выспавшись, чем допоздна сидеть за экзаменационными билетами.</w:t>
      </w:r>
    </w:p>
    <w:p w:rsidR="00847FD3" w:rsidRDefault="00847FD3" w:rsidP="00847FD3">
      <w:pPr>
        <w:pStyle w:val="a3"/>
        <w:spacing w:before="0" w:beforeAutospacing="0" w:after="0" w:afterAutospacing="0" w:line="276" w:lineRule="auto"/>
        <w:jc w:val="both"/>
      </w:pPr>
      <w:r>
        <w:t xml:space="preserve">           Нужно ли на время экзаменов освобождать ребенка от домашней работы? Это вопрос непростой, потому что иногда дети начинают манипулировать своей учебой, чтобы избежать помощи по дому: «Я и так много занимаюсь, а меня еще заставляют мыть посуду». Физически легкая работа может выступать в роли разгрузки, позволяющей сменить деятельность и отдохнуть, а может только усиливать общее утомление, поэтому вопрос о помощи по дому нужно решать в индивидуальном порядке с учетом особенностей ребенка.</w:t>
      </w:r>
    </w:p>
    <w:p w:rsidR="00847FD3" w:rsidRDefault="00847FD3" w:rsidP="00847FD3">
      <w:pPr>
        <w:pStyle w:val="a3"/>
        <w:spacing w:before="0" w:beforeAutospacing="0" w:after="0" w:afterAutospacing="0" w:line="276" w:lineRule="auto"/>
        <w:jc w:val="both"/>
      </w:pPr>
      <w:r>
        <w:t xml:space="preserve">           Особое значение в этот период имеет наш собственный эмоциональный настрой. Безусловно, для нас самих период выпускных и вступительных экзаменов является очень тревожным. Если ребенок видит, как мы переживаем, пьем валерьянку, он как бы заражается нашим напряжением и тревогой. Это особенно характерно для детей тревожных, склонных переживать даже без особого повода. Зачастую тревоги и страхи детей связаны с тем, что вступительные экзамены они воспринимают как нечто фатальное, непоправимое. Они даже боятся себе представить, что случится, если вдруг они не поступят, и это еще больше усугубляет напряжение, которое дети испытывают.</w:t>
      </w:r>
    </w:p>
    <w:p w:rsidR="00847FD3" w:rsidRDefault="00847FD3" w:rsidP="00847FD3">
      <w:pPr>
        <w:pStyle w:val="a3"/>
        <w:spacing w:before="0" w:beforeAutospacing="0" w:after="0" w:afterAutospacing="0" w:line="276" w:lineRule="auto"/>
        <w:jc w:val="both"/>
      </w:pPr>
      <w:r>
        <w:t xml:space="preserve">           Во время экзаменов наша задача – создание эмоционально спокойной, ненапряженной атмосферы. Ребенку бывает трудно опираться на собственную уверенность в себе, и в этой ситуации роль такой «палочки-выручалочки» </w:t>
      </w:r>
      <w:proofErr w:type="gramStart"/>
      <w:r>
        <w:t>играем  мы</w:t>
      </w:r>
      <w:proofErr w:type="gramEnd"/>
      <w:r>
        <w:t>, взрослые. Важно создать для ребенка ситуацию успеха, говорить ему о том, что мы в него верим. Однако при этом следует дать понять, что ничего страшного не произойдет, даже если результат будет не совсем таким, каким хотелось бы (особенно в том случае, если ребенок очень ответственный и старается соответствовать ожиданиям взрослых</w:t>
      </w:r>
      <w:proofErr w:type="gramStart"/>
      <w:r>
        <w:t>).Иногда</w:t>
      </w:r>
      <w:proofErr w:type="gramEnd"/>
      <w:r>
        <w:t xml:space="preserve"> может показаться, что подобный настрой может детей расхолаживать: если у меня и так все получится, зачем я буду стараться?</w:t>
      </w:r>
    </w:p>
    <w:p w:rsidR="00847FD3" w:rsidRDefault="00847FD3" w:rsidP="00847FD3">
      <w:pPr>
        <w:pStyle w:val="a3"/>
        <w:spacing w:before="0" w:beforeAutospacing="0" w:after="0" w:afterAutospacing="0" w:line="276" w:lineRule="auto"/>
        <w:jc w:val="both"/>
      </w:pPr>
      <w:r>
        <w:rPr>
          <w:b/>
        </w:rPr>
        <w:t xml:space="preserve">          Дело в том, что существует определенный уровень волнения, оптимальный для организации деятельности. Если ребенок не волнуется, он ничего не делает. Очень высокий уровень волнения, наоборот, приводит к ступору, мешает деятельности. Все силы уходят на то, чтобы справиться с волнением.</w:t>
      </w:r>
    </w:p>
    <w:p w:rsidR="00847FD3" w:rsidRDefault="00847FD3" w:rsidP="00847FD3">
      <w:pPr>
        <w:pStyle w:val="a3"/>
        <w:spacing w:before="0" w:beforeAutospacing="0" w:after="0" w:afterAutospacing="0" w:line="276" w:lineRule="auto"/>
        <w:jc w:val="both"/>
      </w:pPr>
      <w:r>
        <w:t xml:space="preserve">         Экзамены – ситуация действительно серьезная, но не запредельная. Ощущение огромной важности экзамена не стимулирует ребенка, а, напротив, мешает подготовке. В этом случае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bookmarkStart w:id="0" w:name="_GoBack"/>
      <w:bookmarkEnd w:id="0"/>
    </w:p>
    <w:p w:rsidR="00847FD3" w:rsidRDefault="00847FD3" w:rsidP="00847FD3">
      <w:pPr>
        <w:pStyle w:val="a3"/>
        <w:spacing w:before="0" w:beforeAutospacing="0" w:after="0" w:afterAutospacing="0" w:line="276" w:lineRule="auto"/>
        <w:jc w:val="both"/>
      </w:pPr>
      <w:r>
        <w:lastRenderedPageBreak/>
        <w:t xml:space="preserve">       Наконец, очень важно понять, в какой помощи нуждается именно ваш ребенок. Кому-то из детей необходимо, чтобы выслушали выученные им билеты, кому-то нужно помочь написать планы и конспекты. Узнать о том, что нужно ребенку, можно только спросив его: «Как я могу тебе помочь?»</w:t>
      </w:r>
    </w:p>
    <w:p w:rsidR="00847FD3" w:rsidRDefault="00847FD3" w:rsidP="00847FD3">
      <w:pPr>
        <w:pStyle w:val="a3"/>
        <w:spacing w:before="0" w:beforeAutospacing="0" w:after="0" w:afterAutospacing="0" w:line="276" w:lineRule="auto"/>
        <w:jc w:val="both"/>
      </w:pPr>
      <w:r>
        <w:rPr>
          <w:b/>
        </w:rPr>
        <w:t>Советы родителям: Как помочь детям подготовиться к экзаменам</w:t>
      </w:r>
    </w:p>
    <w:p w:rsidR="00847FD3" w:rsidRDefault="00847FD3" w:rsidP="00847FD3">
      <w:pPr>
        <w:pStyle w:val="a3"/>
        <w:spacing w:before="0" w:beforeAutospacing="0" w:after="0" w:afterAutospacing="0" w:line="276" w:lineRule="auto"/>
        <w:jc w:val="both"/>
      </w:pPr>
      <w:r>
        <w:t xml:space="preserve">   -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w:t>
      </w:r>
      <w:proofErr w:type="gramStart"/>
      <w:r>
        <w:t>возможностей.-</w:t>
      </w:r>
      <w:proofErr w:type="gramEnd"/>
      <w:r>
        <w:t xml:space="preserve"> Не повышайте тревожность ребенка накануне экзаменов - это может отрицательно сказаться на результате тестирования.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847FD3" w:rsidRDefault="00847FD3" w:rsidP="00847FD3">
      <w:pPr>
        <w:pStyle w:val="a3"/>
        <w:spacing w:before="0" w:beforeAutospacing="0" w:after="0" w:afterAutospacing="0" w:line="276" w:lineRule="auto"/>
        <w:jc w:val="both"/>
      </w:pPr>
      <w:r>
        <w:t>- Подбадривайте детей, хвалите их за то, что они делают хорошо.</w:t>
      </w:r>
    </w:p>
    <w:p w:rsidR="00847FD3" w:rsidRDefault="00847FD3" w:rsidP="00847FD3">
      <w:pPr>
        <w:pStyle w:val="a3"/>
        <w:spacing w:before="0" w:beforeAutospacing="0" w:after="0" w:afterAutospacing="0" w:line="276" w:lineRule="auto"/>
        <w:jc w:val="both"/>
      </w:pPr>
      <w:r>
        <w:t xml:space="preserve">-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Не допускайте перегрузок. </w:t>
      </w:r>
    </w:p>
    <w:p w:rsidR="00847FD3" w:rsidRDefault="00847FD3" w:rsidP="00847FD3">
      <w:pPr>
        <w:pStyle w:val="a3"/>
        <w:spacing w:before="0" w:beforeAutospacing="0" w:after="0" w:afterAutospacing="0" w:line="276" w:lineRule="auto"/>
        <w:jc w:val="both"/>
      </w:pPr>
      <w:r>
        <w:t>- Обеспечьте дома удобное место для занятий, проследите, чтобы никто из домашних не мешал.</w:t>
      </w:r>
    </w:p>
    <w:p w:rsidR="00847FD3" w:rsidRDefault="00847FD3" w:rsidP="00847FD3">
      <w:pPr>
        <w:pStyle w:val="a3"/>
        <w:spacing w:before="0" w:beforeAutospacing="0" w:after="0" w:afterAutospacing="0" w:line="276" w:lineRule="auto"/>
        <w:jc w:val="both"/>
      </w:pPr>
      <w: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бананы        стимулируют работу головного мозга. </w:t>
      </w:r>
    </w:p>
    <w:p w:rsidR="00847FD3" w:rsidRDefault="00847FD3" w:rsidP="00847FD3">
      <w:pPr>
        <w:pStyle w:val="a3"/>
        <w:spacing w:before="0" w:beforeAutospacing="0" w:after="0" w:afterAutospacing="0" w:line="276" w:lineRule="auto"/>
        <w:jc w:val="both"/>
      </w:pPr>
      <w:r>
        <w:t>- Накануне экзамена обеспечьте ребенку полноценный отдых, он должен отдохнуть и как следует выспаться.</w:t>
      </w:r>
    </w:p>
    <w:p w:rsidR="009D7B8A" w:rsidRDefault="00847FD3" w:rsidP="00847FD3">
      <w:pPr>
        <w:pStyle w:val="a3"/>
        <w:spacing w:before="0" w:beforeAutospacing="0" w:after="0" w:afterAutospacing="0" w:line="276" w:lineRule="auto"/>
        <w:jc w:val="both"/>
      </w:pPr>
      <w:r>
        <w:t>И помните: самое главное - это снизить напряжение и тревожность ребенка и обеспечить подходящие условия для занятий.</w:t>
      </w:r>
    </w:p>
    <w:sectPr w:rsidR="009D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11"/>
    <w:rsid w:val="00847FD3"/>
    <w:rsid w:val="00903911"/>
    <w:rsid w:val="009D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3728C-4C1B-4B63-ADF2-488F2FDB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F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5153">
      <w:bodyDiv w:val="1"/>
      <w:marLeft w:val="0"/>
      <w:marRight w:val="0"/>
      <w:marTop w:val="0"/>
      <w:marBottom w:val="0"/>
      <w:divBdr>
        <w:top w:val="none" w:sz="0" w:space="0" w:color="auto"/>
        <w:left w:val="none" w:sz="0" w:space="0" w:color="auto"/>
        <w:bottom w:val="none" w:sz="0" w:space="0" w:color="auto"/>
        <w:right w:val="none" w:sz="0" w:space="0" w:color="auto"/>
      </w:divBdr>
    </w:div>
    <w:div w:id="1017542677">
      <w:bodyDiv w:val="1"/>
      <w:marLeft w:val="0"/>
      <w:marRight w:val="0"/>
      <w:marTop w:val="0"/>
      <w:marBottom w:val="0"/>
      <w:divBdr>
        <w:top w:val="none" w:sz="0" w:space="0" w:color="auto"/>
        <w:left w:val="none" w:sz="0" w:space="0" w:color="auto"/>
        <w:bottom w:val="none" w:sz="0" w:space="0" w:color="auto"/>
        <w:right w:val="none" w:sz="0" w:space="0" w:color="auto"/>
      </w:divBdr>
    </w:div>
    <w:div w:id="1356076290">
      <w:bodyDiv w:val="1"/>
      <w:marLeft w:val="0"/>
      <w:marRight w:val="0"/>
      <w:marTop w:val="0"/>
      <w:marBottom w:val="0"/>
      <w:divBdr>
        <w:top w:val="none" w:sz="0" w:space="0" w:color="auto"/>
        <w:left w:val="none" w:sz="0" w:space="0" w:color="auto"/>
        <w:bottom w:val="none" w:sz="0" w:space="0" w:color="auto"/>
        <w:right w:val="none" w:sz="0" w:space="0" w:color="auto"/>
      </w:divBdr>
    </w:div>
    <w:div w:id="1888100747">
      <w:bodyDiv w:val="1"/>
      <w:marLeft w:val="0"/>
      <w:marRight w:val="0"/>
      <w:marTop w:val="0"/>
      <w:marBottom w:val="0"/>
      <w:divBdr>
        <w:top w:val="none" w:sz="0" w:space="0" w:color="auto"/>
        <w:left w:val="none" w:sz="0" w:space="0" w:color="auto"/>
        <w:bottom w:val="none" w:sz="0" w:space="0" w:color="auto"/>
        <w:right w:val="none" w:sz="0" w:space="0" w:color="auto"/>
      </w:divBdr>
    </w:div>
    <w:div w:id="20716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2022-02-02T03:31:00Z</dcterms:created>
  <dcterms:modified xsi:type="dcterms:W3CDTF">2022-02-02T03:34:00Z</dcterms:modified>
</cp:coreProperties>
</file>